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05" w:rsidRPr="00875FD5" w:rsidRDefault="00BD292F" w:rsidP="00875FD5">
      <w:pPr>
        <w:autoSpaceDE w:val="0"/>
        <w:autoSpaceDN w:val="0"/>
        <w:adjustRightInd w:val="0"/>
        <w:spacing w:line="360" w:lineRule="exact"/>
        <w:jc w:val="left"/>
        <w:rPr>
          <w:rFonts w:ascii="Arial" w:hAnsi="Arial" w:cs="Arial"/>
          <w:b/>
          <w:bCs/>
          <w:kern w:val="0"/>
          <w:sz w:val="28"/>
          <w:szCs w:val="28"/>
        </w:rPr>
      </w:pPr>
      <w:r w:rsidRPr="00875FD5">
        <w:rPr>
          <w:rFonts w:ascii="Arial" w:hAnsi="Arial" w:cs="Arial"/>
          <w:b/>
          <w:bCs/>
          <w:kern w:val="0"/>
          <w:sz w:val="28"/>
          <w:szCs w:val="28"/>
        </w:rPr>
        <w:t xml:space="preserve">Identification of drought tolerance </w:t>
      </w:r>
      <w:r w:rsidR="00582B17" w:rsidRPr="00875FD5">
        <w:rPr>
          <w:rFonts w:ascii="Arial" w:hAnsi="Arial" w:cs="Arial"/>
          <w:b/>
          <w:bCs/>
          <w:kern w:val="0"/>
          <w:sz w:val="28"/>
          <w:szCs w:val="28"/>
        </w:rPr>
        <w:t xml:space="preserve">genes </w:t>
      </w:r>
      <w:r w:rsidRPr="00875FD5">
        <w:rPr>
          <w:rFonts w:ascii="Arial" w:hAnsi="Arial" w:cs="Arial"/>
          <w:b/>
          <w:bCs/>
          <w:kern w:val="0"/>
          <w:sz w:val="28"/>
          <w:szCs w:val="28"/>
        </w:rPr>
        <w:t>in rice</w:t>
      </w:r>
      <w:r w:rsidR="00747C05" w:rsidRPr="00875FD5">
        <w:rPr>
          <w:rFonts w:ascii="Arial" w:hAnsi="Arial" w:cs="Arial"/>
          <w:b/>
          <w:bCs/>
          <w:kern w:val="0"/>
          <w:sz w:val="28"/>
          <w:szCs w:val="28"/>
        </w:rPr>
        <w:t xml:space="preserve"> </w:t>
      </w:r>
    </w:p>
    <w:p w:rsidR="00504ACB" w:rsidRPr="00875FD5" w:rsidRDefault="00504ACB" w:rsidP="00875FD5">
      <w:pPr>
        <w:autoSpaceDE w:val="0"/>
        <w:autoSpaceDN w:val="0"/>
        <w:adjustRightInd w:val="0"/>
        <w:jc w:val="left"/>
        <w:rPr>
          <w:rFonts w:ascii="Arial" w:hAnsi="Arial" w:cs="Arial"/>
          <w:kern w:val="0"/>
          <w:sz w:val="24"/>
        </w:rPr>
      </w:pPr>
    </w:p>
    <w:p w:rsidR="00747C05" w:rsidRPr="00875FD5" w:rsidRDefault="00582B17" w:rsidP="00184B39">
      <w:pPr>
        <w:autoSpaceDE w:val="0"/>
        <w:autoSpaceDN w:val="0"/>
        <w:adjustRightInd w:val="0"/>
        <w:jc w:val="left"/>
        <w:rPr>
          <w:rFonts w:ascii="Arial" w:hAnsi="Arial" w:cs="Arial"/>
          <w:kern w:val="0"/>
          <w:sz w:val="24"/>
        </w:rPr>
      </w:pPr>
      <w:r>
        <w:rPr>
          <w:rFonts w:ascii="Arial" w:hAnsi="Arial" w:cs="Arial"/>
          <w:kern w:val="0"/>
          <w:sz w:val="24"/>
        </w:rPr>
        <w:t>Le</w:t>
      </w:r>
      <w:r w:rsidR="002C46CC">
        <w:rPr>
          <w:rFonts w:ascii="Arial" w:hAnsi="Arial" w:cs="Arial"/>
          <w:kern w:val="0"/>
          <w:sz w:val="24"/>
        </w:rPr>
        <w:t>Le</w:t>
      </w:r>
      <w:r w:rsidR="00BD292F" w:rsidRPr="00875FD5">
        <w:rPr>
          <w:rFonts w:ascii="Arial" w:hAnsi="Arial" w:cs="Arial"/>
          <w:kern w:val="0"/>
          <w:sz w:val="24"/>
        </w:rPr>
        <w:t xml:space="preserve"> Wang</w:t>
      </w:r>
      <w:r w:rsidRPr="00582B17">
        <w:rPr>
          <w:rFonts w:ascii="Arial" w:hAnsi="Arial" w:cs="Arial"/>
          <w:kern w:val="0"/>
          <w:sz w:val="24"/>
          <w:vertAlign w:val="superscript"/>
        </w:rPr>
        <w:t>1</w:t>
      </w:r>
      <w:r w:rsidR="00BD292F" w:rsidRPr="00875FD5">
        <w:rPr>
          <w:rFonts w:ascii="Arial" w:hAnsi="Arial" w:cs="Arial"/>
          <w:kern w:val="0"/>
          <w:sz w:val="24"/>
        </w:rPr>
        <w:t xml:space="preserve">, </w:t>
      </w:r>
      <w:r w:rsidR="002C46CC">
        <w:rPr>
          <w:rFonts w:ascii="Arial" w:hAnsi="Arial" w:cs="Arial"/>
          <w:kern w:val="0"/>
          <w:sz w:val="24"/>
        </w:rPr>
        <w:t>LeLe</w:t>
      </w:r>
      <w:r w:rsidR="00BD292F" w:rsidRPr="00875FD5">
        <w:rPr>
          <w:rFonts w:ascii="Arial" w:hAnsi="Arial" w:cs="Arial"/>
          <w:kern w:val="0"/>
          <w:sz w:val="24"/>
        </w:rPr>
        <w:t xml:space="preserve"> </w:t>
      </w:r>
      <w:r>
        <w:rPr>
          <w:rFonts w:ascii="Arial" w:hAnsi="Arial" w:cs="Arial"/>
          <w:kern w:val="0"/>
          <w:sz w:val="24"/>
        </w:rPr>
        <w:t>Liu</w:t>
      </w:r>
      <w:r w:rsidRPr="00582B17">
        <w:rPr>
          <w:rFonts w:ascii="Arial" w:hAnsi="Arial" w:cs="Arial"/>
          <w:kern w:val="0"/>
          <w:sz w:val="24"/>
          <w:vertAlign w:val="superscript"/>
        </w:rPr>
        <w:t>1,2,</w:t>
      </w:r>
      <w:r w:rsidR="00BD292F" w:rsidRPr="00875FD5">
        <w:rPr>
          <w:rFonts w:ascii="Arial" w:hAnsi="Arial" w:cs="Arial"/>
          <w:kern w:val="0"/>
          <w:sz w:val="24"/>
        </w:rPr>
        <w:t>*</w:t>
      </w:r>
    </w:p>
    <w:p w:rsidR="00582B17" w:rsidRDefault="00582B17" w:rsidP="004811F6">
      <w:pPr>
        <w:autoSpaceDE w:val="0"/>
        <w:autoSpaceDN w:val="0"/>
        <w:adjustRightInd w:val="0"/>
        <w:jc w:val="left"/>
        <w:rPr>
          <w:rFonts w:ascii="Arial" w:hAnsi="Arial" w:cs="Arial"/>
          <w:kern w:val="0"/>
          <w:sz w:val="20"/>
          <w:szCs w:val="20"/>
        </w:rPr>
      </w:pPr>
    </w:p>
    <w:p w:rsidR="002C46CC" w:rsidRDefault="002C46CC" w:rsidP="004811F6">
      <w:pPr>
        <w:autoSpaceDE w:val="0"/>
        <w:autoSpaceDN w:val="0"/>
        <w:adjustRightInd w:val="0"/>
        <w:jc w:val="left"/>
        <w:rPr>
          <w:rFonts w:ascii="Arial" w:hAnsi="Arial" w:cs="Arial"/>
          <w:kern w:val="0"/>
          <w:sz w:val="20"/>
          <w:szCs w:val="20"/>
        </w:rPr>
      </w:pPr>
      <w:r w:rsidRPr="002C46CC">
        <w:rPr>
          <w:rFonts w:ascii="Arial" w:hAnsi="Arial" w:cs="Arial"/>
          <w:kern w:val="0"/>
          <w:sz w:val="20"/>
          <w:szCs w:val="20"/>
          <w:vertAlign w:val="superscript"/>
        </w:rPr>
        <w:t xml:space="preserve">1 </w:t>
      </w:r>
      <w:r w:rsidRPr="002C46CC">
        <w:rPr>
          <w:rFonts w:ascii="Arial" w:hAnsi="Arial" w:cs="Arial"/>
          <w:kern w:val="0"/>
          <w:sz w:val="20"/>
          <w:szCs w:val="20"/>
        </w:rPr>
        <w:t xml:space="preserve">Conway Institute and School of Computer Science, University College Dublin, Dublin, Ireland </w:t>
      </w:r>
    </w:p>
    <w:p w:rsidR="002C46CC" w:rsidRDefault="002C46CC" w:rsidP="004811F6">
      <w:pPr>
        <w:autoSpaceDE w:val="0"/>
        <w:autoSpaceDN w:val="0"/>
        <w:adjustRightInd w:val="0"/>
        <w:jc w:val="left"/>
        <w:rPr>
          <w:rFonts w:ascii="Arial" w:hAnsi="Arial" w:cs="Arial"/>
          <w:kern w:val="0"/>
          <w:sz w:val="20"/>
          <w:szCs w:val="20"/>
          <w:vertAlign w:val="superscript"/>
        </w:rPr>
      </w:pPr>
      <w:r w:rsidRPr="00582B17">
        <w:rPr>
          <w:rFonts w:ascii="Arial" w:hAnsi="Arial" w:cs="Arial"/>
          <w:kern w:val="0"/>
          <w:sz w:val="20"/>
          <w:szCs w:val="20"/>
          <w:vertAlign w:val="superscript"/>
        </w:rPr>
        <w:t xml:space="preserve">2 </w:t>
      </w:r>
      <w:r w:rsidRPr="002C46CC">
        <w:rPr>
          <w:rFonts w:ascii="Arial" w:hAnsi="Arial" w:cs="Arial" w:hint="eastAsia"/>
          <w:kern w:val="0"/>
          <w:sz w:val="20"/>
          <w:szCs w:val="20"/>
        </w:rPr>
        <w:t>College</w:t>
      </w:r>
      <w:r w:rsidRPr="002C46CC">
        <w:rPr>
          <w:rFonts w:ascii="Arial" w:hAnsi="Arial" w:cs="Arial"/>
          <w:kern w:val="0"/>
          <w:sz w:val="20"/>
          <w:szCs w:val="20"/>
        </w:rPr>
        <w:t xml:space="preserve"> o</w:t>
      </w:r>
      <w:r>
        <w:rPr>
          <w:rFonts w:ascii="Arial" w:hAnsi="Arial" w:cs="Arial"/>
          <w:kern w:val="0"/>
          <w:sz w:val="20"/>
          <w:szCs w:val="20"/>
        </w:rPr>
        <w:t>f Life Sciences</w:t>
      </w:r>
      <w:r>
        <w:rPr>
          <w:rFonts w:ascii="Arial" w:hAnsi="Arial" w:cs="Arial"/>
          <w:kern w:val="0"/>
          <w:sz w:val="20"/>
          <w:szCs w:val="20"/>
        </w:rPr>
        <w:t>,</w:t>
      </w:r>
      <w:r>
        <w:rPr>
          <w:rFonts w:ascii="Arial" w:hAnsi="Arial" w:cs="Arial"/>
          <w:kern w:val="0"/>
          <w:sz w:val="20"/>
          <w:szCs w:val="20"/>
        </w:rPr>
        <w:t xml:space="preserve"> Peking University, Beijing 100871, China</w:t>
      </w:r>
      <w:r w:rsidRPr="002C46CC">
        <w:rPr>
          <w:rFonts w:ascii="Arial" w:hAnsi="Arial" w:cs="Arial"/>
          <w:kern w:val="0"/>
          <w:sz w:val="20"/>
          <w:szCs w:val="20"/>
          <w:vertAlign w:val="superscript"/>
        </w:rPr>
        <w:t xml:space="preserve"> </w:t>
      </w:r>
    </w:p>
    <w:p w:rsidR="00BD292F" w:rsidRPr="00875FD5" w:rsidRDefault="00BD292F" w:rsidP="004811F6">
      <w:pPr>
        <w:autoSpaceDE w:val="0"/>
        <w:autoSpaceDN w:val="0"/>
        <w:adjustRightInd w:val="0"/>
        <w:jc w:val="left"/>
        <w:rPr>
          <w:rFonts w:ascii="Arial" w:hAnsi="Arial" w:cs="Arial"/>
          <w:kern w:val="0"/>
          <w:sz w:val="20"/>
          <w:szCs w:val="20"/>
        </w:rPr>
      </w:pPr>
      <w:r w:rsidRPr="00875FD5">
        <w:rPr>
          <w:rFonts w:ascii="Arial" w:hAnsi="Arial" w:cs="Arial"/>
          <w:kern w:val="0"/>
          <w:sz w:val="20"/>
          <w:szCs w:val="20"/>
        </w:rPr>
        <w:t xml:space="preserve">*Corresponding author: </w:t>
      </w:r>
      <w:r w:rsidR="00582B17">
        <w:rPr>
          <w:rFonts w:ascii="Arial" w:hAnsi="Arial" w:cs="Arial"/>
          <w:kern w:val="0"/>
          <w:sz w:val="20"/>
          <w:szCs w:val="20"/>
        </w:rPr>
        <w:t>test@pku.edu.cn</w:t>
      </w:r>
    </w:p>
    <w:p w:rsidR="007E0416" w:rsidRPr="00875FD5" w:rsidRDefault="007E0416" w:rsidP="00BB412C">
      <w:pPr>
        <w:autoSpaceDE w:val="0"/>
        <w:autoSpaceDN w:val="0"/>
        <w:adjustRightInd w:val="0"/>
        <w:spacing w:line="288" w:lineRule="auto"/>
        <w:rPr>
          <w:rFonts w:ascii="Arial" w:hAnsi="Arial" w:cs="Arial"/>
          <w:kern w:val="0"/>
          <w:sz w:val="24"/>
        </w:rPr>
      </w:pPr>
    </w:p>
    <w:p w:rsidR="00BD292F" w:rsidRPr="00875FD5" w:rsidRDefault="002C46CC" w:rsidP="00BB412C">
      <w:pPr>
        <w:autoSpaceDE w:val="0"/>
        <w:autoSpaceDN w:val="0"/>
        <w:adjustRightInd w:val="0"/>
        <w:spacing w:line="288" w:lineRule="auto"/>
        <w:rPr>
          <w:rFonts w:ascii="Arial" w:hAnsi="Arial" w:cs="Arial"/>
          <w:i/>
          <w:iCs/>
          <w:kern w:val="0"/>
          <w:sz w:val="24"/>
        </w:rPr>
      </w:pPr>
      <w:r w:rsidRPr="002C46CC">
        <w:rPr>
          <w:rFonts w:ascii="Arial" w:hAnsi="Arial" w:cs="Arial"/>
          <w:kern w:val="0"/>
          <w:sz w:val="24"/>
        </w:rPr>
        <w:t>Synthetic lethal interactions, where mutation of one gene renders cells sensitive to inhibition of another gene, can be exploited for the development of targeted therapeutics in cancer. Pairs of duplicate genes (paralogs) often share common functionality and hence are a potentially rich source of synthetic lethal interactions. Because the majority of human genes have paralogs, exploiting such interactions could be a widely applicable approach for targeting gene loss in cancer. Moreover, existing small-molecule drugs may exploit synthetic lethal interactions by inhibiting multiple paralogs simultaneously. Consequently, the identification of synthetic lethal interactions between paralogs could be extremely informative for drug development. Here we review approaches to identify such interactions and discuss some of the challenges of exploiting them.</w:t>
      </w:r>
    </w:p>
    <w:p w:rsidR="007E0416" w:rsidRDefault="007E0416" w:rsidP="00BD292F">
      <w:pPr>
        <w:autoSpaceDE w:val="0"/>
        <w:autoSpaceDN w:val="0"/>
        <w:adjustRightInd w:val="0"/>
        <w:spacing w:line="360" w:lineRule="auto"/>
        <w:jc w:val="left"/>
        <w:rPr>
          <w:rFonts w:ascii="Arial" w:hAnsi="Arial" w:cs="Arial"/>
          <w:kern w:val="0"/>
          <w:sz w:val="24"/>
        </w:rPr>
      </w:pPr>
    </w:p>
    <w:p w:rsidR="00582B17" w:rsidRPr="00582B17" w:rsidRDefault="00582B17" w:rsidP="00BD292F">
      <w:pPr>
        <w:autoSpaceDE w:val="0"/>
        <w:autoSpaceDN w:val="0"/>
        <w:adjustRightInd w:val="0"/>
        <w:spacing w:line="360" w:lineRule="auto"/>
        <w:jc w:val="left"/>
        <w:rPr>
          <w:rFonts w:ascii="Arial" w:hAnsi="Arial" w:cs="Arial"/>
          <w:b/>
          <w:color w:val="FF0000"/>
          <w:kern w:val="0"/>
          <w:sz w:val="24"/>
        </w:rPr>
      </w:pPr>
      <w:bookmarkStart w:id="0" w:name="_GoBack"/>
      <w:r w:rsidRPr="00582B17">
        <w:rPr>
          <w:rFonts w:ascii="Arial" w:hAnsi="Arial" w:cs="Arial" w:hint="eastAsia"/>
          <w:b/>
          <w:color w:val="FF0000"/>
          <w:kern w:val="0"/>
          <w:sz w:val="24"/>
        </w:rPr>
        <w:t>格式要求：</w:t>
      </w:r>
    </w:p>
    <w:p w:rsidR="00582B17" w:rsidRPr="00582B17" w:rsidRDefault="00582B17" w:rsidP="00582B17">
      <w:pPr>
        <w:pStyle w:val="aa"/>
        <w:numPr>
          <w:ilvl w:val="0"/>
          <w:numId w:val="2"/>
        </w:numPr>
        <w:autoSpaceDE w:val="0"/>
        <w:autoSpaceDN w:val="0"/>
        <w:adjustRightInd w:val="0"/>
        <w:spacing w:line="360" w:lineRule="auto"/>
        <w:ind w:firstLineChars="0"/>
        <w:jc w:val="left"/>
        <w:rPr>
          <w:rFonts w:ascii="Arial" w:hAnsi="Arial" w:cs="Arial"/>
          <w:color w:val="FF0000"/>
          <w:kern w:val="0"/>
          <w:sz w:val="24"/>
        </w:rPr>
      </w:pPr>
      <w:r w:rsidRPr="00582B17">
        <w:rPr>
          <w:rFonts w:ascii="Arial" w:hAnsi="Arial" w:cs="Arial" w:hint="eastAsia"/>
          <w:color w:val="FF0000"/>
          <w:kern w:val="0"/>
          <w:sz w:val="24"/>
        </w:rPr>
        <w:t>按照样例</w:t>
      </w:r>
      <w:r>
        <w:rPr>
          <w:rFonts w:ascii="Arial" w:hAnsi="Arial" w:cs="Arial" w:hint="eastAsia"/>
          <w:color w:val="FF0000"/>
          <w:kern w:val="0"/>
          <w:sz w:val="24"/>
        </w:rPr>
        <w:t>的字体字号和行距设置</w:t>
      </w:r>
      <w:r w:rsidRPr="00582B17">
        <w:rPr>
          <w:rFonts w:ascii="Arial" w:hAnsi="Arial" w:cs="Arial" w:hint="eastAsia"/>
          <w:color w:val="FF0000"/>
          <w:kern w:val="0"/>
          <w:sz w:val="24"/>
        </w:rPr>
        <w:t>标题、作者、地址、</w:t>
      </w:r>
      <w:r>
        <w:rPr>
          <w:rFonts w:ascii="Arial" w:hAnsi="Arial" w:cs="Arial" w:hint="eastAsia"/>
          <w:color w:val="FF0000"/>
          <w:kern w:val="0"/>
          <w:sz w:val="24"/>
        </w:rPr>
        <w:t>正文。</w:t>
      </w:r>
    </w:p>
    <w:p w:rsidR="00582B17" w:rsidRDefault="00582B17" w:rsidP="00582B17">
      <w:pPr>
        <w:pStyle w:val="aa"/>
        <w:numPr>
          <w:ilvl w:val="0"/>
          <w:numId w:val="2"/>
        </w:numPr>
        <w:autoSpaceDE w:val="0"/>
        <w:autoSpaceDN w:val="0"/>
        <w:adjustRightInd w:val="0"/>
        <w:spacing w:line="360" w:lineRule="auto"/>
        <w:ind w:firstLineChars="0"/>
        <w:jc w:val="left"/>
        <w:rPr>
          <w:rFonts w:ascii="Arial" w:hAnsi="Arial" w:cs="Arial"/>
          <w:color w:val="FF0000"/>
          <w:kern w:val="0"/>
          <w:sz w:val="24"/>
        </w:rPr>
      </w:pPr>
      <w:r>
        <w:rPr>
          <w:rFonts w:ascii="Arial" w:hAnsi="Arial" w:cs="Arial" w:hint="eastAsia"/>
          <w:color w:val="FF0000"/>
          <w:kern w:val="0"/>
          <w:sz w:val="24"/>
        </w:rPr>
        <w:t>全部内容</w:t>
      </w:r>
      <w:r w:rsidRPr="00582B17">
        <w:rPr>
          <w:rFonts w:ascii="Arial" w:hAnsi="Arial" w:cs="Arial" w:hint="eastAsia"/>
          <w:color w:val="FF0000"/>
          <w:kern w:val="0"/>
          <w:sz w:val="24"/>
        </w:rPr>
        <w:t>不要超过一页</w:t>
      </w:r>
      <w:r>
        <w:rPr>
          <w:rFonts w:ascii="Arial" w:hAnsi="Arial" w:cs="Arial" w:hint="eastAsia"/>
          <w:color w:val="FF0000"/>
          <w:kern w:val="0"/>
          <w:sz w:val="24"/>
        </w:rPr>
        <w:t>。</w:t>
      </w:r>
    </w:p>
    <w:p w:rsidR="00860BC1" w:rsidRPr="00582B17" w:rsidRDefault="00860BC1" w:rsidP="00582B17">
      <w:pPr>
        <w:pStyle w:val="aa"/>
        <w:numPr>
          <w:ilvl w:val="0"/>
          <w:numId w:val="2"/>
        </w:numPr>
        <w:autoSpaceDE w:val="0"/>
        <w:autoSpaceDN w:val="0"/>
        <w:adjustRightInd w:val="0"/>
        <w:spacing w:line="360" w:lineRule="auto"/>
        <w:ind w:firstLineChars="0"/>
        <w:jc w:val="left"/>
        <w:rPr>
          <w:rFonts w:ascii="Arial" w:hAnsi="Arial" w:cs="Arial"/>
          <w:color w:val="FF0000"/>
          <w:kern w:val="0"/>
          <w:sz w:val="24"/>
        </w:rPr>
      </w:pPr>
      <w:r>
        <w:rPr>
          <w:rFonts w:ascii="Arial" w:hAnsi="Arial" w:cs="Arial" w:hint="eastAsia"/>
          <w:color w:val="FF0000"/>
          <w:kern w:val="0"/>
          <w:sz w:val="24"/>
        </w:rPr>
        <w:t>每名注册代表</w:t>
      </w:r>
      <w:r w:rsidR="00943270">
        <w:rPr>
          <w:rFonts w:ascii="Arial" w:hAnsi="Arial" w:cs="Arial" w:hint="eastAsia"/>
          <w:color w:val="FF0000"/>
          <w:kern w:val="0"/>
          <w:sz w:val="24"/>
        </w:rPr>
        <w:t>缴费后</w:t>
      </w:r>
      <w:r>
        <w:rPr>
          <w:rFonts w:ascii="Arial" w:hAnsi="Arial" w:cs="Arial" w:hint="eastAsia"/>
          <w:color w:val="FF0000"/>
          <w:kern w:val="0"/>
          <w:sz w:val="24"/>
        </w:rPr>
        <w:t>只能提交一份摘要。</w:t>
      </w:r>
      <w:bookmarkEnd w:id="0"/>
    </w:p>
    <w:sectPr w:rsidR="00860BC1" w:rsidRPr="00582B17" w:rsidSect="00A2345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12" w:rsidRDefault="009B0F12" w:rsidP="0031279E">
      <w:r>
        <w:separator/>
      </w:r>
    </w:p>
  </w:endnote>
  <w:endnote w:type="continuationSeparator" w:id="0">
    <w:p w:rsidR="009B0F12" w:rsidRDefault="009B0F12" w:rsidP="0031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 Sun">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12" w:rsidRDefault="009B0F12" w:rsidP="0031279E">
      <w:r>
        <w:separator/>
      </w:r>
    </w:p>
  </w:footnote>
  <w:footnote w:type="continuationSeparator" w:id="0">
    <w:p w:rsidR="009B0F12" w:rsidRDefault="009B0F12" w:rsidP="003127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67F8"/>
    <w:multiLevelType w:val="hybridMultilevel"/>
    <w:tmpl w:val="3CA4E1E4"/>
    <w:lvl w:ilvl="0" w:tplc="AF4A41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5952BD7"/>
    <w:multiLevelType w:val="hybridMultilevel"/>
    <w:tmpl w:val="08A878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83"/>
    <w:rsid w:val="0003267C"/>
    <w:rsid w:val="00042CB8"/>
    <w:rsid w:val="000A36D1"/>
    <w:rsid w:val="000A54F6"/>
    <w:rsid w:val="000B15DC"/>
    <w:rsid w:val="00137E75"/>
    <w:rsid w:val="00140275"/>
    <w:rsid w:val="00144B16"/>
    <w:rsid w:val="001727B4"/>
    <w:rsid w:val="00174977"/>
    <w:rsid w:val="00184B39"/>
    <w:rsid w:val="00244FBD"/>
    <w:rsid w:val="00257525"/>
    <w:rsid w:val="002647A7"/>
    <w:rsid w:val="00267642"/>
    <w:rsid w:val="002B39B5"/>
    <w:rsid w:val="002C28CC"/>
    <w:rsid w:val="002C46CC"/>
    <w:rsid w:val="002F5B73"/>
    <w:rsid w:val="0031279E"/>
    <w:rsid w:val="003340DB"/>
    <w:rsid w:val="00376F2A"/>
    <w:rsid w:val="003915EA"/>
    <w:rsid w:val="003A2B1C"/>
    <w:rsid w:val="00401201"/>
    <w:rsid w:val="00410F2A"/>
    <w:rsid w:val="004158EC"/>
    <w:rsid w:val="004503BD"/>
    <w:rsid w:val="00457E47"/>
    <w:rsid w:val="004811F6"/>
    <w:rsid w:val="0049310C"/>
    <w:rsid w:val="004D7D37"/>
    <w:rsid w:val="00504ACB"/>
    <w:rsid w:val="0054704E"/>
    <w:rsid w:val="00582B17"/>
    <w:rsid w:val="005A2A69"/>
    <w:rsid w:val="00604347"/>
    <w:rsid w:val="00617BF9"/>
    <w:rsid w:val="00640CB3"/>
    <w:rsid w:val="00674DAE"/>
    <w:rsid w:val="006A41DB"/>
    <w:rsid w:val="006B1BE6"/>
    <w:rsid w:val="00747C05"/>
    <w:rsid w:val="007D3970"/>
    <w:rsid w:val="007E0416"/>
    <w:rsid w:val="007E4F59"/>
    <w:rsid w:val="008428C9"/>
    <w:rsid w:val="00850E73"/>
    <w:rsid w:val="008526F2"/>
    <w:rsid w:val="00860BC1"/>
    <w:rsid w:val="00866DE0"/>
    <w:rsid w:val="00875FD5"/>
    <w:rsid w:val="00886215"/>
    <w:rsid w:val="008A0798"/>
    <w:rsid w:val="008D0B49"/>
    <w:rsid w:val="008D634D"/>
    <w:rsid w:val="008E2BE4"/>
    <w:rsid w:val="009230AD"/>
    <w:rsid w:val="00943270"/>
    <w:rsid w:val="00960399"/>
    <w:rsid w:val="009A2F57"/>
    <w:rsid w:val="009A6389"/>
    <w:rsid w:val="009B0F12"/>
    <w:rsid w:val="009F5F20"/>
    <w:rsid w:val="00A00273"/>
    <w:rsid w:val="00A23459"/>
    <w:rsid w:val="00AD7C5E"/>
    <w:rsid w:val="00B62F52"/>
    <w:rsid w:val="00B86679"/>
    <w:rsid w:val="00BB412C"/>
    <w:rsid w:val="00BC0B8E"/>
    <w:rsid w:val="00BC666B"/>
    <w:rsid w:val="00BD292F"/>
    <w:rsid w:val="00BE678C"/>
    <w:rsid w:val="00C2748F"/>
    <w:rsid w:val="00C275B6"/>
    <w:rsid w:val="00C3659C"/>
    <w:rsid w:val="00C462B5"/>
    <w:rsid w:val="00C64928"/>
    <w:rsid w:val="00C70932"/>
    <w:rsid w:val="00C83A9E"/>
    <w:rsid w:val="00CA0086"/>
    <w:rsid w:val="00D01522"/>
    <w:rsid w:val="00D20F65"/>
    <w:rsid w:val="00D73336"/>
    <w:rsid w:val="00D933F5"/>
    <w:rsid w:val="00D94550"/>
    <w:rsid w:val="00E04CC0"/>
    <w:rsid w:val="00E32988"/>
    <w:rsid w:val="00E43D49"/>
    <w:rsid w:val="00E9438A"/>
    <w:rsid w:val="00E94A2B"/>
    <w:rsid w:val="00EC4B5C"/>
    <w:rsid w:val="00ED19C3"/>
    <w:rsid w:val="00F7395E"/>
    <w:rsid w:val="00F76383"/>
    <w:rsid w:val="00FC07E3"/>
    <w:rsid w:val="00FC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0B5"/>
  <w15:chartTrackingRefBased/>
  <w15:docId w15:val="{8B640449-6F56-460E-93B2-9F0E4924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rsid w:val="00F76383"/>
    <w:pPr>
      <w:widowControl w:val="0"/>
      <w:autoSpaceDE w:val="0"/>
      <w:autoSpaceDN w:val="0"/>
      <w:adjustRightInd w:val="0"/>
    </w:pPr>
    <w:rPr>
      <w:rFonts w:ascii="Sim Sun" w:eastAsia="Sim Sun" w:cs="Sim Sun"/>
      <w:color w:val="000000"/>
      <w:sz w:val="24"/>
      <w:szCs w:val="24"/>
    </w:rPr>
  </w:style>
  <w:style w:type="character" w:customStyle="1" w:styleId="DefaultChar">
    <w:name w:val="Default Char"/>
    <w:link w:val="Default"/>
    <w:rsid w:val="00F76383"/>
    <w:rPr>
      <w:rFonts w:ascii="Sim Sun" w:eastAsia="Sim Sun" w:cs="Sim Sun"/>
      <w:color w:val="000000"/>
      <w:sz w:val="24"/>
      <w:szCs w:val="24"/>
      <w:lang w:val="en-US" w:eastAsia="zh-CN" w:bidi="ar-SA"/>
    </w:rPr>
  </w:style>
  <w:style w:type="character" w:styleId="a3">
    <w:name w:val="Hyperlink"/>
    <w:rsid w:val="00174977"/>
    <w:rPr>
      <w:color w:val="0000FF"/>
      <w:u w:val="single"/>
    </w:rPr>
  </w:style>
  <w:style w:type="character" w:styleId="a4">
    <w:name w:val="FollowedHyperlink"/>
    <w:rsid w:val="003915EA"/>
    <w:rPr>
      <w:color w:val="800080"/>
      <w:u w:val="single"/>
    </w:rPr>
  </w:style>
  <w:style w:type="paragraph" w:styleId="a5">
    <w:name w:val="Balloon Text"/>
    <w:basedOn w:val="a"/>
    <w:semiHidden/>
    <w:rsid w:val="006B1BE6"/>
    <w:rPr>
      <w:sz w:val="18"/>
      <w:szCs w:val="18"/>
    </w:rPr>
  </w:style>
  <w:style w:type="paragraph" w:styleId="a6">
    <w:name w:val="header"/>
    <w:basedOn w:val="a"/>
    <w:link w:val="a7"/>
    <w:rsid w:val="0031279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31279E"/>
    <w:rPr>
      <w:kern w:val="2"/>
      <w:sz w:val="18"/>
      <w:szCs w:val="18"/>
    </w:rPr>
  </w:style>
  <w:style w:type="paragraph" w:styleId="a8">
    <w:name w:val="footer"/>
    <w:basedOn w:val="a"/>
    <w:link w:val="a9"/>
    <w:rsid w:val="0031279E"/>
    <w:pPr>
      <w:tabs>
        <w:tab w:val="center" w:pos="4153"/>
        <w:tab w:val="right" w:pos="8306"/>
      </w:tabs>
      <w:snapToGrid w:val="0"/>
      <w:jc w:val="left"/>
    </w:pPr>
    <w:rPr>
      <w:sz w:val="18"/>
      <w:szCs w:val="18"/>
    </w:rPr>
  </w:style>
  <w:style w:type="character" w:customStyle="1" w:styleId="a9">
    <w:name w:val="页脚 字符"/>
    <w:link w:val="a8"/>
    <w:rsid w:val="0031279E"/>
    <w:rPr>
      <w:kern w:val="2"/>
      <w:sz w:val="18"/>
      <w:szCs w:val="18"/>
    </w:rPr>
  </w:style>
  <w:style w:type="paragraph" w:styleId="aa">
    <w:name w:val="List Paragraph"/>
    <w:basedOn w:val="a"/>
    <w:uiPriority w:val="34"/>
    <w:qFormat/>
    <w:rsid w:val="00582B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1028</Characters>
  <Application>Microsoft Office Word</Application>
  <DocSecurity>0</DocSecurity>
  <Lines>8</Lines>
  <Paragraphs>2</Paragraphs>
  <ScaleCrop>false</ScaleCrop>
  <Company>IGDB</Company>
  <LinksUpToDate>false</LinksUpToDate>
  <CharactersWithSpaces>1206</CharactersWithSpaces>
  <SharedDoc>false</SharedDoc>
  <HLinks>
    <vt:vector size="6" baseType="variant">
      <vt:variant>
        <vt:i4>3276811</vt:i4>
      </vt:variant>
      <vt:variant>
        <vt:i4>0</vt:i4>
      </vt:variant>
      <vt:variant>
        <vt:i4>0</vt:i4>
      </vt:variant>
      <vt:variant>
        <vt:i4>5</vt:i4>
      </vt:variant>
      <vt:variant>
        <vt:lpwstr>mailto:lizhongx@mail.hzau.edu.cn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Xin Yu</dc:creator>
  <cp:keywords/>
  <dc:description/>
  <cp:lastModifiedBy>Xin Yu</cp:lastModifiedBy>
  <cp:revision>6</cp:revision>
  <dcterms:created xsi:type="dcterms:W3CDTF">2023-02-21T10:30:00Z</dcterms:created>
  <dcterms:modified xsi:type="dcterms:W3CDTF">2023-03-08T07:33:00Z</dcterms:modified>
</cp:coreProperties>
</file>